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F0535D" w14:textId="24D942EA" w:rsidR="0049734E" w:rsidRPr="00215812" w:rsidRDefault="00E27E66" w:rsidP="0049734E">
      <w:pPr>
        <w:autoSpaceDE w:val="0"/>
        <w:autoSpaceDN w:val="0"/>
        <w:adjustRightInd w:val="0"/>
        <w:spacing w:after="0" w:line="240" w:lineRule="auto"/>
        <w:rPr>
          <w:rFonts w:ascii="Aptos" w:hAnsi="Aptos" w:cs="AvrileSerif-Medium"/>
          <w:color w:val="000000"/>
          <w:kern w:val="0"/>
          <w:sz w:val="22"/>
          <w:szCs w:val="22"/>
        </w:rPr>
      </w:pPr>
      <w:r w:rsidRPr="00157CD8">
        <w:rPr>
          <w:rFonts w:ascii="Aptos" w:hAnsi="Aptos" w:cs="RingsideCompressed-Black"/>
          <w:b/>
          <w:bCs/>
          <w:color w:val="410000"/>
          <w:kern w:val="0"/>
          <w:sz w:val="22"/>
          <w:szCs w:val="22"/>
        </w:rPr>
        <w:t xml:space="preserve">THE GODFATHER </w:t>
      </w:r>
      <w:r w:rsidR="006848B2">
        <w:rPr>
          <w:rFonts w:ascii="Aptos" w:hAnsi="Aptos" w:cs="RingsideCompressed-Black"/>
          <w:b/>
          <w:bCs/>
          <w:color w:val="410000"/>
          <w:kern w:val="0"/>
          <w:sz w:val="22"/>
          <w:szCs w:val="22"/>
        </w:rPr>
        <w:t xml:space="preserve">LAKE TAHOE </w:t>
      </w:r>
      <w:r w:rsidRPr="00157CD8">
        <w:rPr>
          <w:rFonts w:ascii="Aptos" w:hAnsi="Aptos" w:cs="RingsideCompressed-Black"/>
          <w:b/>
          <w:bCs/>
          <w:color w:val="410000"/>
          <w:kern w:val="0"/>
          <w:sz w:val="22"/>
          <w:szCs w:val="22"/>
        </w:rPr>
        <w:t>CRIME TOUR</w:t>
      </w:r>
      <w:r w:rsidR="00215812">
        <w:rPr>
          <w:rFonts w:ascii="Aptos" w:hAnsi="Aptos" w:cs="AvrileSerif-Medium"/>
          <w:color w:val="000000"/>
          <w:kern w:val="0"/>
          <w:sz w:val="22"/>
          <w:szCs w:val="22"/>
        </w:rPr>
        <w:t xml:space="preserve"> </w:t>
      </w:r>
      <w:r w:rsidR="00654491" w:rsidRPr="0090682C">
        <w:rPr>
          <w:rFonts w:ascii="Aptos" w:hAnsi="Aptos" w:cs="AvrileSerif-Medium"/>
          <w:color w:val="000000"/>
          <w:kern w:val="0"/>
          <w:sz w:val="22"/>
          <w:szCs w:val="22"/>
        </w:rPr>
        <w:t xml:space="preserve">is </w:t>
      </w:r>
      <w:r w:rsidR="00632615" w:rsidRPr="0090682C">
        <w:rPr>
          <w:rFonts w:ascii="Aptos" w:hAnsi="Aptos" w:cs="AvrileSerif-Medium"/>
          <w:color w:val="000000"/>
          <w:kern w:val="0"/>
          <w:sz w:val="22"/>
          <w:szCs w:val="22"/>
        </w:rPr>
        <w:t>a new,</w:t>
      </w:r>
      <w:r w:rsidR="00654491" w:rsidRPr="0090682C">
        <w:rPr>
          <w:rFonts w:ascii="Aptos" w:hAnsi="Aptos" w:cs="AvrileSerif-Medium"/>
          <w:color w:val="000000"/>
          <w:kern w:val="0"/>
          <w:sz w:val="22"/>
          <w:szCs w:val="22"/>
        </w:rPr>
        <w:t xml:space="preserve"> </w:t>
      </w:r>
      <w:r w:rsidR="00562EE8" w:rsidRPr="0090682C">
        <w:rPr>
          <w:rFonts w:ascii="Aptos" w:hAnsi="Aptos" w:cs="AvrileSerif-Medium"/>
          <w:color w:val="000000"/>
          <w:kern w:val="0"/>
          <w:sz w:val="22"/>
          <w:szCs w:val="22"/>
        </w:rPr>
        <w:t xml:space="preserve">truly </w:t>
      </w:r>
      <w:r w:rsidR="00654491" w:rsidRPr="0090682C">
        <w:rPr>
          <w:rFonts w:ascii="Aptos" w:hAnsi="Aptos" w:cs="AvrileSerif-Medium"/>
          <w:color w:val="000000"/>
          <w:kern w:val="0"/>
          <w:sz w:val="22"/>
          <w:szCs w:val="22"/>
        </w:rPr>
        <w:t xml:space="preserve">unique and immersive Lake Tahoe boat tour experience.  </w:t>
      </w:r>
      <w:r w:rsidR="0049734E" w:rsidRPr="0090682C">
        <w:rPr>
          <w:rFonts w:ascii="Aptos" w:hAnsi="Aptos"/>
          <w:color w:val="221E20"/>
          <w:sz w:val="22"/>
          <w:szCs w:val="22"/>
          <w:shd w:val="clear" w:color="auto" w:fill="FFFFFF" w:themeFill="background1"/>
        </w:rPr>
        <w:t xml:space="preserve">The tour, which blends the legacy of The Godfather films with Lake Tahoe’s own real-life mob history, </w:t>
      </w:r>
      <w:r w:rsidR="0049734E" w:rsidRPr="0090682C">
        <w:rPr>
          <w:rFonts w:ascii="Aptos" w:hAnsi="Aptos" w:cs="AvrileSerif-Light"/>
          <w:color w:val="000000"/>
          <w:kern w:val="0"/>
          <w:sz w:val="22"/>
          <w:szCs w:val="22"/>
        </w:rPr>
        <w:t xml:space="preserve">cruises by boat from the </w:t>
      </w:r>
      <w:r w:rsidR="0049734E" w:rsidRPr="0090682C">
        <w:rPr>
          <w:rFonts w:ascii="Aptos" w:hAnsi="Aptos" w:cs="AvrileSerif-Medium"/>
          <w:color w:val="000000"/>
          <w:kern w:val="0"/>
          <w:sz w:val="22"/>
          <w:szCs w:val="22"/>
        </w:rPr>
        <w:t xml:space="preserve">Tahoe Keys </w:t>
      </w:r>
      <w:r w:rsidR="0049734E" w:rsidRPr="0090682C">
        <w:rPr>
          <w:rFonts w:ascii="Aptos" w:hAnsi="Aptos" w:cs="AvrileSerif-Light"/>
          <w:color w:val="000000"/>
          <w:kern w:val="0"/>
          <w:sz w:val="22"/>
          <w:szCs w:val="22"/>
        </w:rPr>
        <w:t xml:space="preserve">through </w:t>
      </w:r>
      <w:r w:rsidR="0049734E" w:rsidRPr="0090682C">
        <w:rPr>
          <w:rFonts w:ascii="Aptos" w:hAnsi="Aptos" w:cs="AvrileSerif-Medium"/>
          <w:color w:val="000000"/>
          <w:kern w:val="0"/>
          <w:sz w:val="22"/>
          <w:szCs w:val="22"/>
        </w:rPr>
        <w:t xml:space="preserve">Emerald Bay </w:t>
      </w:r>
      <w:r w:rsidR="0049734E" w:rsidRPr="0090682C">
        <w:rPr>
          <w:rFonts w:ascii="Aptos" w:hAnsi="Aptos" w:cs="AvrileSerif-Light"/>
          <w:color w:val="000000"/>
          <w:kern w:val="0"/>
          <w:sz w:val="22"/>
          <w:szCs w:val="22"/>
        </w:rPr>
        <w:t>and past the iconic Godfather estate.  During the trip, we explore filming locations, real-life mob figures, Tahoe’s history of illegal gaming, bordellos, opium dens and the broader influence of organized crime in the</w:t>
      </w:r>
      <w:r w:rsidR="00562EE8" w:rsidRPr="0090682C">
        <w:rPr>
          <w:rFonts w:ascii="Aptos" w:hAnsi="Aptos" w:cs="AvrileSerif-Light"/>
          <w:color w:val="000000"/>
          <w:kern w:val="0"/>
          <w:sz w:val="22"/>
          <w:szCs w:val="22"/>
        </w:rPr>
        <w:t xml:space="preserve"> </w:t>
      </w:r>
      <w:r w:rsidR="0049734E" w:rsidRPr="0090682C">
        <w:rPr>
          <w:rFonts w:ascii="Aptos" w:hAnsi="Aptos" w:cs="AvrileSerif-Light"/>
          <w:color w:val="000000"/>
          <w:kern w:val="0"/>
          <w:sz w:val="22"/>
          <w:szCs w:val="22"/>
        </w:rPr>
        <w:t xml:space="preserve">region. The experience includes behind the scenes Godfather movie </w:t>
      </w:r>
      <w:r w:rsidR="00562EE8" w:rsidRPr="0090682C">
        <w:rPr>
          <w:rFonts w:ascii="Aptos" w:hAnsi="Aptos" w:cs="AvrileSerif-Light"/>
          <w:color w:val="000000"/>
          <w:kern w:val="0"/>
          <w:sz w:val="22"/>
          <w:szCs w:val="22"/>
        </w:rPr>
        <w:t>factoids</w:t>
      </w:r>
      <w:r w:rsidR="0049734E" w:rsidRPr="0090682C">
        <w:rPr>
          <w:rFonts w:ascii="Aptos" w:hAnsi="Aptos" w:cs="AvrileSerif-Light"/>
          <w:color w:val="000000"/>
          <w:kern w:val="0"/>
          <w:sz w:val="22"/>
          <w:szCs w:val="22"/>
        </w:rPr>
        <w:t>,</w:t>
      </w:r>
      <w:r w:rsidR="00562EE8" w:rsidRPr="0090682C">
        <w:rPr>
          <w:rFonts w:ascii="Aptos" w:hAnsi="Aptos" w:cs="AvrileSerif-Light"/>
          <w:color w:val="000000"/>
          <w:kern w:val="0"/>
          <w:sz w:val="22"/>
          <w:szCs w:val="22"/>
        </w:rPr>
        <w:t xml:space="preserve"> </w:t>
      </w:r>
      <w:r w:rsidR="0049734E" w:rsidRPr="0090682C">
        <w:rPr>
          <w:rFonts w:ascii="Aptos" w:hAnsi="Aptos" w:cs="AvrileSerif-Light"/>
          <w:color w:val="000000"/>
          <w:kern w:val="0"/>
          <w:sz w:val="22"/>
          <w:szCs w:val="22"/>
        </w:rPr>
        <w:t xml:space="preserve">stories of </w:t>
      </w:r>
      <w:r w:rsidR="0049734E" w:rsidRPr="0090682C">
        <w:rPr>
          <w:rFonts w:ascii="Aptos" w:hAnsi="Aptos" w:cs="AvrileSerif-Medium"/>
          <w:color w:val="000000"/>
          <w:kern w:val="0"/>
          <w:sz w:val="22"/>
          <w:szCs w:val="22"/>
        </w:rPr>
        <w:t>Frank Sinatra’s Rat Pack</w:t>
      </w:r>
      <w:r w:rsidR="0049734E" w:rsidRPr="0090682C">
        <w:rPr>
          <w:rFonts w:ascii="Aptos" w:hAnsi="Aptos" w:cs="AvrileSerif-Light"/>
          <w:color w:val="000000"/>
          <w:kern w:val="0"/>
          <w:sz w:val="22"/>
          <w:szCs w:val="22"/>
        </w:rPr>
        <w:t xml:space="preserve">, the </w:t>
      </w:r>
      <w:r w:rsidR="0049734E" w:rsidRPr="0090682C">
        <w:rPr>
          <w:rFonts w:ascii="Aptos" w:hAnsi="Aptos" w:cs="AvrileSerif-Medium"/>
          <w:color w:val="000000"/>
          <w:kern w:val="0"/>
          <w:sz w:val="22"/>
          <w:szCs w:val="22"/>
        </w:rPr>
        <w:t>Sicilian Mafia</w:t>
      </w:r>
      <w:r w:rsidR="0049734E" w:rsidRPr="0090682C">
        <w:rPr>
          <w:rFonts w:ascii="Aptos" w:hAnsi="Aptos" w:cs="AvrileSerif-Light"/>
          <w:color w:val="000000"/>
          <w:kern w:val="0"/>
          <w:sz w:val="22"/>
          <w:szCs w:val="22"/>
        </w:rPr>
        <w:t>, and the evolution of gaming</w:t>
      </w:r>
      <w:r w:rsidR="00157CD8">
        <w:rPr>
          <w:rFonts w:ascii="Aptos" w:hAnsi="Aptos" w:cs="AvrileSerif-Light"/>
          <w:color w:val="000000"/>
          <w:kern w:val="0"/>
          <w:sz w:val="22"/>
          <w:szCs w:val="22"/>
        </w:rPr>
        <w:t xml:space="preserve"> </w:t>
      </w:r>
      <w:r w:rsidR="0049734E" w:rsidRPr="0090682C">
        <w:rPr>
          <w:rFonts w:ascii="Aptos" w:hAnsi="Aptos" w:cs="AvrileSerif-Light"/>
          <w:color w:val="000000"/>
          <w:kern w:val="0"/>
          <w:sz w:val="22"/>
          <w:szCs w:val="22"/>
        </w:rPr>
        <w:t xml:space="preserve">in the </w:t>
      </w:r>
      <w:r w:rsidR="0049734E" w:rsidRPr="0090682C">
        <w:rPr>
          <w:rFonts w:ascii="Aptos" w:hAnsi="Aptos" w:cs="AvrileSerif-Medium"/>
          <w:color w:val="000000"/>
          <w:kern w:val="0"/>
          <w:sz w:val="22"/>
          <w:szCs w:val="22"/>
        </w:rPr>
        <w:t>American West</w:t>
      </w:r>
      <w:r w:rsidR="00562EE8" w:rsidRPr="0090682C">
        <w:rPr>
          <w:rFonts w:ascii="Aptos" w:hAnsi="Aptos" w:cs="AvrileSerif-Medium"/>
          <w:color w:val="000000"/>
          <w:kern w:val="0"/>
          <w:sz w:val="22"/>
          <w:szCs w:val="22"/>
        </w:rPr>
        <w:t>.</w:t>
      </w:r>
      <w:r w:rsidR="0049734E" w:rsidRPr="0090682C">
        <w:rPr>
          <w:rFonts w:ascii="Aptos" w:hAnsi="Aptos" w:cs="AvrileSerif-Medium"/>
          <w:color w:val="000000"/>
          <w:kern w:val="0"/>
          <w:sz w:val="22"/>
          <w:szCs w:val="22"/>
        </w:rPr>
        <w:t xml:space="preserve"> </w:t>
      </w:r>
      <w:r w:rsidR="00562EE8" w:rsidRPr="0090682C">
        <w:rPr>
          <w:rFonts w:ascii="Aptos" w:hAnsi="Aptos" w:cs="AvrileSerif-Medium"/>
          <w:color w:val="000000"/>
          <w:kern w:val="0"/>
          <w:sz w:val="22"/>
          <w:szCs w:val="22"/>
        </w:rPr>
        <w:t xml:space="preserve"> </w:t>
      </w:r>
      <w:r w:rsidR="00562EE8" w:rsidRPr="0090682C">
        <w:rPr>
          <w:rFonts w:ascii="Aptos" w:hAnsi="Aptos" w:cs="AvrileSerif-Light"/>
          <w:color w:val="000000"/>
          <w:kern w:val="0"/>
          <w:sz w:val="22"/>
          <w:szCs w:val="22"/>
        </w:rPr>
        <w:t>A</w:t>
      </w:r>
      <w:r w:rsidR="0049734E" w:rsidRPr="0090682C">
        <w:rPr>
          <w:rFonts w:ascii="Aptos" w:hAnsi="Aptos" w:cs="AvrileSerif-Light"/>
          <w:color w:val="000000"/>
          <w:kern w:val="0"/>
          <w:sz w:val="22"/>
          <w:szCs w:val="22"/>
        </w:rPr>
        <w:t xml:space="preserve">ll while enjoying </w:t>
      </w:r>
      <w:r w:rsidR="00562EE8" w:rsidRPr="0090682C">
        <w:rPr>
          <w:rFonts w:ascii="Aptos" w:hAnsi="Aptos" w:cs="AvrileSerif-Light"/>
          <w:color w:val="000000"/>
          <w:kern w:val="0"/>
          <w:sz w:val="22"/>
          <w:szCs w:val="22"/>
        </w:rPr>
        <w:t xml:space="preserve">“Name That Scene” games with prizes, </w:t>
      </w:r>
      <w:r w:rsidR="0049734E" w:rsidRPr="0090682C">
        <w:rPr>
          <w:rFonts w:ascii="Aptos" w:hAnsi="Aptos" w:cs="AvrileSerif-Light"/>
          <w:color w:val="000000"/>
          <w:kern w:val="0"/>
          <w:sz w:val="22"/>
          <w:szCs w:val="22"/>
        </w:rPr>
        <w:t>a fully hosted open bar, antipasti, and mini</w:t>
      </w:r>
      <w:r w:rsidR="00562EE8" w:rsidRPr="0090682C">
        <w:rPr>
          <w:rFonts w:ascii="Aptos" w:hAnsi="Aptos" w:cs="AvrileSerif-Light"/>
          <w:color w:val="000000"/>
          <w:kern w:val="0"/>
          <w:sz w:val="22"/>
          <w:szCs w:val="22"/>
        </w:rPr>
        <w:t xml:space="preserve"> </w:t>
      </w:r>
      <w:r w:rsidR="0049734E" w:rsidRPr="0090682C">
        <w:rPr>
          <w:rFonts w:ascii="Aptos" w:hAnsi="Aptos" w:cs="AvrileSerif-Light"/>
          <w:color w:val="000000"/>
          <w:kern w:val="0"/>
          <w:sz w:val="22"/>
          <w:szCs w:val="22"/>
        </w:rPr>
        <w:t>cannoli</w:t>
      </w:r>
      <w:r w:rsidR="00562EE8" w:rsidRPr="0090682C">
        <w:rPr>
          <w:rFonts w:ascii="Aptos" w:hAnsi="Aptos" w:cs="AvrileSerif-Light"/>
          <w:color w:val="000000"/>
          <w:kern w:val="0"/>
          <w:sz w:val="22"/>
          <w:szCs w:val="22"/>
        </w:rPr>
        <w:t>s</w:t>
      </w:r>
      <w:r w:rsidR="0049734E" w:rsidRPr="0090682C">
        <w:rPr>
          <w:rFonts w:ascii="Aptos" w:hAnsi="Aptos" w:cs="AvrileSerif-Light"/>
          <w:color w:val="000000"/>
          <w:kern w:val="0"/>
          <w:sz w:val="22"/>
          <w:szCs w:val="22"/>
        </w:rPr>
        <w:t>.</w:t>
      </w:r>
      <w:r w:rsidR="00562EE8" w:rsidRPr="0090682C">
        <w:rPr>
          <w:rFonts w:ascii="Aptos" w:hAnsi="Aptos" w:cs="AvrileSerif-Light"/>
          <w:color w:val="000000"/>
          <w:kern w:val="0"/>
          <w:sz w:val="22"/>
          <w:szCs w:val="22"/>
        </w:rPr>
        <w:t xml:space="preserve"> </w:t>
      </w:r>
      <w:r w:rsidR="00157CD8">
        <w:rPr>
          <w:rFonts w:ascii="Aptos" w:hAnsi="Aptos" w:cs="AvrileSerif-Light"/>
          <w:color w:val="000000"/>
          <w:kern w:val="0"/>
          <w:sz w:val="22"/>
          <w:szCs w:val="22"/>
        </w:rPr>
        <w:t xml:space="preserve">  The content delivered takes a deep dive into the following topics</w:t>
      </w:r>
      <w:r w:rsidR="00195267">
        <w:rPr>
          <w:rFonts w:ascii="Aptos" w:hAnsi="Aptos" w:cs="AvrileSerif-Light"/>
          <w:color w:val="000000"/>
          <w:kern w:val="0"/>
          <w:sz w:val="22"/>
          <w:szCs w:val="22"/>
        </w:rPr>
        <w:t xml:space="preserve"> while demonstrating the accuracy of the Godfather movies</w:t>
      </w:r>
      <w:r w:rsidR="00D24EDA">
        <w:rPr>
          <w:rFonts w:ascii="Aptos" w:hAnsi="Aptos" w:cs="AvrileSerif-Light"/>
          <w:color w:val="000000"/>
          <w:kern w:val="0"/>
          <w:sz w:val="22"/>
          <w:szCs w:val="22"/>
        </w:rPr>
        <w:t xml:space="preserve"> through movie scenes, people and events</w:t>
      </w:r>
      <w:r w:rsidR="00157CD8">
        <w:rPr>
          <w:rFonts w:ascii="Aptos" w:hAnsi="Aptos" w:cs="AvrileSerif-Light"/>
          <w:color w:val="000000"/>
          <w:kern w:val="0"/>
          <w:sz w:val="22"/>
          <w:szCs w:val="22"/>
        </w:rPr>
        <w:t>:</w:t>
      </w:r>
    </w:p>
    <w:p w14:paraId="577D7504" w14:textId="77777777" w:rsidR="0049734E" w:rsidRPr="0090682C" w:rsidRDefault="0049734E" w:rsidP="00E27E66">
      <w:pPr>
        <w:autoSpaceDE w:val="0"/>
        <w:autoSpaceDN w:val="0"/>
        <w:adjustRightInd w:val="0"/>
        <w:spacing w:after="0" w:line="240" w:lineRule="auto"/>
        <w:rPr>
          <w:rFonts w:ascii="Aptos" w:hAnsi="Aptos" w:cs="AvrileSerif-Medium"/>
          <w:color w:val="000000"/>
          <w:kern w:val="0"/>
          <w:sz w:val="22"/>
          <w:szCs w:val="22"/>
        </w:rPr>
      </w:pPr>
    </w:p>
    <w:p w14:paraId="72932423" w14:textId="7784D349" w:rsidR="00562EE8" w:rsidRPr="00157CD8" w:rsidRDefault="00D24EDA" w:rsidP="00E27E66">
      <w:pPr>
        <w:autoSpaceDE w:val="0"/>
        <w:autoSpaceDN w:val="0"/>
        <w:adjustRightInd w:val="0"/>
        <w:spacing w:after="0" w:line="240" w:lineRule="auto"/>
        <w:rPr>
          <w:rFonts w:ascii="Aptos" w:hAnsi="Aptos" w:cs="AvrileSerif-Medium"/>
          <w:b/>
          <w:bCs/>
          <w:color w:val="000000"/>
          <w:kern w:val="0"/>
          <w:sz w:val="22"/>
          <w:szCs w:val="22"/>
        </w:rPr>
      </w:pPr>
      <w:r>
        <w:rPr>
          <w:rFonts w:ascii="Aptos" w:hAnsi="Aptos" w:cs="AvrileSerif-Medium"/>
          <w:b/>
          <w:bCs/>
          <w:color w:val="000000"/>
          <w:kern w:val="0"/>
          <w:sz w:val="22"/>
          <w:szCs w:val="22"/>
        </w:rPr>
        <w:t>How</w:t>
      </w:r>
      <w:r w:rsidR="0090682C" w:rsidRPr="00157CD8">
        <w:rPr>
          <w:rFonts w:ascii="Aptos" w:hAnsi="Aptos" w:cs="AvrileSerif-Medium"/>
          <w:b/>
          <w:bCs/>
          <w:color w:val="000000"/>
          <w:kern w:val="0"/>
          <w:sz w:val="22"/>
          <w:szCs w:val="22"/>
        </w:rPr>
        <w:t xml:space="preserve"> The Godfather Movie changed the </w:t>
      </w:r>
      <w:r>
        <w:rPr>
          <w:rFonts w:ascii="Aptos" w:hAnsi="Aptos" w:cs="AvrileSerif-Medium"/>
          <w:b/>
          <w:bCs/>
          <w:color w:val="000000"/>
          <w:kern w:val="0"/>
          <w:sz w:val="22"/>
          <w:szCs w:val="22"/>
        </w:rPr>
        <w:t xml:space="preserve">Movie </w:t>
      </w:r>
      <w:r w:rsidR="0090682C" w:rsidRPr="00157CD8">
        <w:rPr>
          <w:rFonts w:ascii="Aptos" w:hAnsi="Aptos" w:cs="AvrileSerif-Medium"/>
          <w:b/>
          <w:bCs/>
          <w:color w:val="000000"/>
          <w:kern w:val="0"/>
          <w:sz w:val="22"/>
          <w:szCs w:val="22"/>
        </w:rPr>
        <w:t xml:space="preserve">industry forever: </w:t>
      </w:r>
    </w:p>
    <w:p w14:paraId="49E5A60A" w14:textId="0842E2C0" w:rsidR="00562EE8" w:rsidRDefault="00562EE8" w:rsidP="00E27E66">
      <w:pPr>
        <w:autoSpaceDE w:val="0"/>
        <w:autoSpaceDN w:val="0"/>
        <w:adjustRightInd w:val="0"/>
        <w:spacing w:after="0" w:line="240" w:lineRule="auto"/>
        <w:rPr>
          <w:rFonts w:ascii="Aptos" w:hAnsi="Aptos" w:cs="AvrileSerif-Medium"/>
          <w:color w:val="000000"/>
          <w:kern w:val="0"/>
          <w:sz w:val="22"/>
          <w:szCs w:val="22"/>
        </w:rPr>
      </w:pPr>
      <w:r w:rsidRPr="0090682C">
        <w:rPr>
          <w:rFonts w:ascii="Aptos" w:hAnsi="Aptos" w:cs="AvrileSerif-Medium"/>
          <w:color w:val="000000"/>
          <w:kern w:val="0"/>
          <w:sz w:val="22"/>
          <w:szCs w:val="22"/>
        </w:rPr>
        <w:t xml:space="preserve">Laying the groundwork for the actual making of Godfather Part I and Part II, an overview of the movie business </w:t>
      </w:r>
      <w:r w:rsidR="00B23348" w:rsidRPr="0090682C">
        <w:rPr>
          <w:rFonts w:ascii="Aptos" w:hAnsi="Aptos" w:cs="AvrileSerif-Medium"/>
          <w:color w:val="000000"/>
          <w:kern w:val="0"/>
          <w:sz w:val="22"/>
          <w:szCs w:val="22"/>
        </w:rPr>
        <w:t>from 1912 to 1972 is presented.  During World War II, movie attendance soared to all-time highs as American</w:t>
      </w:r>
      <w:r w:rsidR="0090682C">
        <w:rPr>
          <w:rFonts w:ascii="Aptos" w:hAnsi="Aptos" w:cs="AvrileSerif-Medium"/>
          <w:color w:val="000000"/>
          <w:kern w:val="0"/>
          <w:sz w:val="22"/>
          <w:szCs w:val="22"/>
        </w:rPr>
        <w:t>s</w:t>
      </w:r>
      <w:r w:rsidR="00B23348" w:rsidRPr="0090682C">
        <w:rPr>
          <w:rFonts w:ascii="Aptos" w:hAnsi="Aptos" w:cs="AvrileSerif-Medium"/>
          <w:color w:val="000000"/>
          <w:kern w:val="0"/>
          <w:sz w:val="22"/>
          <w:szCs w:val="22"/>
        </w:rPr>
        <w:t xml:space="preserve"> sought escape from wartime anxiety</w:t>
      </w:r>
      <w:r w:rsidR="0017603C" w:rsidRPr="0090682C">
        <w:rPr>
          <w:rFonts w:ascii="Aptos" w:hAnsi="Aptos" w:cs="AvrileSerif-Medium"/>
          <w:color w:val="000000"/>
          <w:kern w:val="0"/>
          <w:sz w:val="22"/>
          <w:szCs w:val="22"/>
        </w:rPr>
        <w:t>. Nearly 90 million people went to theaters weekly.  Studios owned thousands of theaters and worked directly with government agencies to craft messaging and made patriotic films like Yankee Doodle Dandy, Sergeant York, and Casablanca.  In 1948, the supreme court handed down its antitrust ruling which forced the studios to sell off their theaters. Studio profits plummeted as they lost control o</w:t>
      </w:r>
      <w:r w:rsidR="00F06935" w:rsidRPr="0090682C">
        <w:rPr>
          <w:rFonts w:ascii="Aptos" w:hAnsi="Aptos" w:cs="AvrileSerif-Medium"/>
          <w:color w:val="000000"/>
          <w:kern w:val="0"/>
          <w:sz w:val="22"/>
          <w:szCs w:val="22"/>
        </w:rPr>
        <w:t>ver</w:t>
      </w:r>
      <w:r w:rsidR="0017603C" w:rsidRPr="0090682C">
        <w:rPr>
          <w:rFonts w:ascii="Aptos" w:hAnsi="Aptos" w:cs="AvrileSerif-Medium"/>
          <w:color w:val="000000"/>
          <w:kern w:val="0"/>
          <w:sz w:val="22"/>
          <w:szCs w:val="22"/>
        </w:rPr>
        <w:t xml:space="preserve"> distribution</w:t>
      </w:r>
      <w:r w:rsidR="00F06935" w:rsidRPr="0090682C">
        <w:rPr>
          <w:rFonts w:ascii="Aptos" w:hAnsi="Aptos" w:cs="AvrileSerif-Medium"/>
          <w:color w:val="000000"/>
          <w:kern w:val="0"/>
          <w:sz w:val="22"/>
          <w:szCs w:val="22"/>
        </w:rPr>
        <w:t xml:space="preserve">.  Then the small screen invasion caught Hollywood completely off guard. Television ownership went from 6000 in 1948 to over 12 million in 1951.  Theater attendance plummeted by 50%.  The studios, now decimated, were all sold off to conglomerates transforming once large </w:t>
      </w:r>
      <w:r w:rsidR="0090682C" w:rsidRPr="0090682C">
        <w:rPr>
          <w:rFonts w:ascii="Aptos" w:hAnsi="Aptos" w:cs="AvrileSerif-Medium"/>
          <w:color w:val="000000"/>
          <w:kern w:val="0"/>
          <w:sz w:val="22"/>
          <w:szCs w:val="22"/>
        </w:rPr>
        <w:t xml:space="preserve">profitable </w:t>
      </w:r>
      <w:r w:rsidR="00F06935" w:rsidRPr="0090682C">
        <w:rPr>
          <w:rFonts w:ascii="Aptos" w:hAnsi="Aptos" w:cs="AvrileSerif-Medium"/>
          <w:color w:val="000000"/>
          <w:kern w:val="0"/>
          <w:sz w:val="22"/>
          <w:szCs w:val="22"/>
        </w:rPr>
        <w:t>studio</w:t>
      </w:r>
      <w:r w:rsidR="00204CDF" w:rsidRPr="0090682C">
        <w:rPr>
          <w:rFonts w:ascii="Aptos" w:hAnsi="Aptos" w:cs="AvrileSerif-Medium"/>
          <w:color w:val="000000"/>
          <w:kern w:val="0"/>
          <w:sz w:val="22"/>
          <w:szCs w:val="22"/>
        </w:rPr>
        <w:t>s</w:t>
      </w:r>
      <w:r w:rsidR="00F06935" w:rsidRPr="0090682C">
        <w:rPr>
          <w:rFonts w:ascii="Aptos" w:hAnsi="Aptos" w:cs="AvrileSerif-Medium"/>
          <w:color w:val="000000"/>
          <w:kern w:val="0"/>
          <w:sz w:val="22"/>
          <w:szCs w:val="22"/>
        </w:rPr>
        <w:t xml:space="preserve"> into small division</w:t>
      </w:r>
      <w:r w:rsidR="0090682C" w:rsidRPr="0090682C">
        <w:rPr>
          <w:rFonts w:ascii="Aptos" w:hAnsi="Aptos" w:cs="AvrileSerif-Medium"/>
          <w:color w:val="000000"/>
          <w:kern w:val="0"/>
          <w:sz w:val="22"/>
          <w:szCs w:val="22"/>
        </w:rPr>
        <w:t>s</w:t>
      </w:r>
      <w:r w:rsidR="00F06935" w:rsidRPr="0090682C">
        <w:rPr>
          <w:rFonts w:ascii="Aptos" w:hAnsi="Aptos" w:cs="AvrileSerif-Medium"/>
          <w:color w:val="000000"/>
          <w:kern w:val="0"/>
          <w:sz w:val="22"/>
          <w:szCs w:val="22"/>
        </w:rPr>
        <w:t xml:space="preserve"> of sprawling conglomerate</w:t>
      </w:r>
      <w:r w:rsidR="0090682C">
        <w:rPr>
          <w:rFonts w:ascii="Aptos" w:hAnsi="Aptos" w:cs="AvrileSerif-Medium"/>
          <w:color w:val="000000"/>
          <w:kern w:val="0"/>
          <w:sz w:val="22"/>
          <w:szCs w:val="22"/>
        </w:rPr>
        <w:t>s</w:t>
      </w:r>
      <w:r w:rsidR="00F06935" w:rsidRPr="0090682C">
        <w:rPr>
          <w:rFonts w:ascii="Aptos" w:hAnsi="Aptos" w:cs="AvrileSerif-Medium"/>
          <w:color w:val="000000"/>
          <w:kern w:val="0"/>
          <w:sz w:val="22"/>
          <w:szCs w:val="22"/>
        </w:rPr>
        <w:t xml:space="preserve">. </w:t>
      </w:r>
      <w:r w:rsidR="0021084D">
        <w:rPr>
          <w:rFonts w:ascii="Aptos" w:hAnsi="Aptos" w:cs="AvrileSerif-Medium"/>
          <w:color w:val="000000"/>
          <w:kern w:val="0"/>
          <w:sz w:val="22"/>
          <w:szCs w:val="22"/>
        </w:rPr>
        <w:t xml:space="preserve"> Then there was the public outcry against the movie.  The Italian American Anti-defamation League was formed to ban the book and the movie.  Mafia enforcers threatened the producer at gunpoint.  Paramount headquarters was evacuated three times due to bomb threats.  Frank Sinatra publicly denounced the movie.  Numerous politicians and religious leaders wrote letters to the producers begging them to not make the movie.</w:t>
      </w:r>
      <w:r w:rsidR="000D5452">
        <w:rPr>
          <w:rFonts w:ascii="Aptos" w:hAnsi="Aptos" w:cs="AvrileSerif-Medium"/>
          <w:color w:val="000000"/>
          <w:kern w:val="0"/>
          <w:sz w:val="22"/>
          <w:szCs w:val="22"/>
        </w:rPr>
        <w:t xml:space="preserve">  Due to the controversial reputation of the book, no </w:t>
      </w:r>
      <w:proofErr w:type="gramStart"/>
      <w:r w:rsidR="000D5452">
        <w:rPr>
          <w:rFonts w:ascii="Aptos" w:hAnsi="Aptos" w:cs="AvrileSerif-Medium"/>
          <w:color w:val="000000"/>
          <w:kern w:val="0"/>
          <w:sz w:val="22"/>
          <w:szCs w:val="22"/>
        </w:rPr>
        <w:t>big name</w:t>
      </w:r>
      <w:proofErr w:type="gramEnd"/>
      <w:r w:rsidR="000D5452">
        <w:rPr>
          <w:rFonts w:ascii="Aptos" w:hAnsi="Aptos" w:cs="AvrileSerif-Medium"/>
          <w:color w:val="000000"/>
          <w:kern w:val="0"/>
          <w:sz w:val="22"/>
          <w:szCs w:val="22"/>
        </w:rPr>
        <w:t xml:space="preserve"> Director would agree to make the movie.</w:t>
      </w:r>
      <w:r w:rsidR="00F06935" w:rsidRPr="0090682C">
        <w:rPr>
          <w:rFonts w:ascii="Aptos" w:hAnsi="Aptos" w:cs="AvrileSerif-Medium"/>
          <w:color w:val="000000"/>
          <w:kern w:val="0"/>
          <w:sz w:val="22"/>
          <w:szCs w:val="22"/>
        </w:rPr>
        <w:t xml:space="preserve"> </w:t>
      </w:r>
      <w:r w:rsidR="000D5452">
        <w:rPr>
          <w:rFonts w:ascii="Aptos" w:hAnsi="Aptos" w:cs="AvrileSerif-Medium"/>
          <w:color w:val="000000"/>
          <w:kern w:val="0"/>
          <w:sz w:val="22"/>
          <w:szCs w:val="22"/>
        </w:rPr>
        <w:t xml:space="preserve">All of these things </w:t>
      </w:r>
      <w:r w:rsidR="00204CDF" w:rsidRPr="0090682C">
        <w:rPr>
          <w:rFonts w:ascii="Aptos" w:hAnsi="Aptos" w:cs="AvrileSerif-Medium"/>
          <w:color w:val="000000"/>
          <w:kern w:val="0"/>
          <w:sz w:val="22"/>
          <w:szCs w:val="22"/>
        </w:rPr>
        <w:t xml:space="preserve">caused seemingly insurmountable challenges for the production of The Godfather Movie.  </w:t>
      </w:r>
      <w:r w:rsidR="0090682C" w:rsidRPr="0090682C">
        <w:rPr>
          <w:rFonts w:ascii="Aptos" w:hAnsi="Aptos" w:cs="AvrileSerif-Medium"/>
          <w:color w:val="000000"/>
          <w:kern w:val="0"/>
          <w:sz w:val="22"/>
          <w:szCs w:val="22"/>
        </w:rPr>
        <w:t>Once overcoming these challenges</w:t>
      </w:r>
      <w:r w:rsidR="0090682C">
        <w:rPr>
          <w:rFonts w:ascii="Aptos" w:hAnsi="Aptos" w:cs="AvrileSerif-Medium"/>
          <w:color w:val="000000"/>
          <w:kern w:val="0"/>
          <w:sz w:val="22"/>
          <w:szCs w:val="22"/>
        </w:rPr>
        <w:t>,</w:t>
      </w:r>
      <w:r w:rsidR="0090682C" w:rsidRPr="0090682C">
        <w:rPr>
          <w:rFonts w:ascii="Aptos" w:hAnsi="Aptos" w:cs="AvrileSerif-Medium"/>
          <w:color w:val="000000"/>
          <w:kern w:val="0"/>
          <w:sz w:val="22"/>
          <w:szCs w:val="22"/>
        </w:rPr>
        <w:t xml:space="preserve"> the movie </w:t>
      </w:r>
      <w:r w:rsidR="0090682C" w:rsidRPr="0021084D">
        <w:rPr>
          <w:rFonts w:ascii="Aptos" w:hAnsi="Aptos" w:cs="AvrileSerif-Medium"/>
          <w:i/>
          <w:iCs/>
          <w:color w:val="000000"/>
          <w:kern w:val="0"/>
          <w:sz w:val="22"/>
          <w:szCs w:val="22"/>
        </w:rPr>
        <w:t>was</w:t>
      </w:r>
      <w:r w:rsidR="0090682C" w:rsidRPr="0090682C">
        <w:rPr>
          <w:rFonts w:ascii="Aptos" w:hAnsi="Aptos" w:cs="AvrileSerif-Medium"/>
          <w:color w:val="000000"/>
          <w:kern w:val="0"/>
          <w:sz w:val="22"/>
          <w:szCs w:val="22"/>
        </w:rPr>
        <w:t xml:space="preserve"> made</w:t>
      </w:r>
      <w:r w:rsidR="0021084D">
        <w:rPr>
          <w:rFonts w:ascii="Aptos" w:hAnsi="Aptos" w:cs="AvrileSerif-Medium"/>
          <w:color w:val="000000"/>
          <w:kern w:val="0"/>
          <w:sz w:val="22"/>
          <w:szCs w:val="22"/>
        </w:rPr>
        <w:t xml:space="preserve"> and </w:t>
      </w:r>
      <w:r w:rsidR="00A22CCD">
        <w:rPr>
          <w:rFonts w:ascii="Aptos" w:hAnsi="Aptos" w:cs="AvrileSerif-Medium"/>
          <w:color w:val="000000"/>
          <w:kern w:val="0"/>
          <w:sz w:val="22"/>
          <w:szCs w:val="22"/>
        </w:rPr>
        <w:t>it</w:t>
      </w:r>
      <w:r w:rsidR="00204CDF" w:rsidRPr="0090682C">
        <w:rPr>
          <w:rFonts w:ascii="Aptos" w:hAnsi="Aptos" w:cs="AvrileSerif-Medium"/>
          <w:color w:val="000000"/>
          <w:kern w:val="0"/>
          <w:sz w:val="22"/>
          <w:szCs w:val="22"/>
        </w:rPr>
        <w:t xml:space="preserve"> </w:t>
      </w:r>
      <w:r w:rsidR="00157CD8">
        <w:rPr>
          <w:rFonts w:ascii="Aptos" w:hAnsi="Aptos" w:cs="AvrileSerif-Medium"/>
          <w:color w:val="000000"/>
          <w:kern w:val="0"/>
          <w:sz w:val="22"/>
          <w:szCs w:val="22"/>
        </w:rPr>
        <w:t xml:space="preserve">significantly </w:t>
      </w:r>
      <w:r w:rsidR="00204CDF" w:rsidRPr="0090682C">
        <w:rPr>
          <w:rFonts w:ascii="Aptos" w:hAnsi="Aptos" w:cs="AvrileSerif-Medium"/>
          <w:color w:val="000000"/>
          <w:kern w:val="0"/>
          <w:sz w:val="22"/>
          <w:szCs w:val="22"/>
        </w:rPr>
        <w:t>changed the movie industry forever.</w:t>
      </w:r>
    </w:p>
    <w:p w14:paraId="46BF105E" w14:textId="43CA27FC" w:rsidR="0021084D" w:rsidRDefault="0021084D" w:rsidP="0021084D">
      <w:pPr>
        <w:pStyle w:val="ListParagraph"/>
        <w:numPr>
          <w:ilvl w:val="0"/>
          <w:numId w:val="1"/>
        </w:numPr>
        <w:autoSpaceDE w:val="0"/>
        <w:autoSpaceDN w:val="0"/>
        <w:adjustRightInd w:val="0"/>
        <w:spacing w:after="0" w:line="240" w:lineRule="auto"/>
        <w:rPr>
          <w:rFonts w:ascii="Aptos" w:hAnsi="Aptos" w:cs="AvrileSerif-Medium"/>
          <w:color w:val="000000"/>
          <w:kern w:val="0"/>
          <w:sz w:val="22"/>
          <w:szCs w:val="22"/>
        </w:rPr>
      </w:pPr>
      <w:r>
        <w:rPr>
          <w:rFonts w:ascii="Aptos" w:hAnsi="Aptos" w:cs="AvrileSerif-Medium"/>
          <w:color w:val="000000"/>
          <w:kern w:val="0"/>
          <w:sz w:val="22"/>
          <w:szCs w:val="22"/>
        </w:rPr>
        <w:t>Revolutionized Storytelling in Cinema</w:t>
      </w:r>
    </w:p>
    <w:p w14:paraId="10113DFF" w14:textId="4293A949" w:rsidR="0021084D" w:rsidRDefault="007B6846" w:rsidP="0021084D">
      <w:pPr>
        <w:pStyle w:val="ListParagraph"/>
        <w:numPr>
          <w:ilvl w:val="0"/>
          <w:numId w:val="1"/>
        </w:numPr>
        <w:autoSpaceDE w:val="0"/>
        <w:autoSpaceDN w:val="0"/>
        <w:adjustRightInd w:val="0"/>
        <w:spacing w:after="0" w:line="240" w:lineRule="auto"/>
        <w:rPr>
          <w:rFonts w:ascii="Aptos" w:hAnsi="Aptos" w:cs="AvrileSerif-Medium"/>
          <w:color w:val="000000"/>
          <w:kern w:val="0"/>
          <w:sz w:val="22"/>
          <w:szCs w:val="22"/>
        </w:rPr>
      </w:pPr>
      <w:r>
        <w:rPr>
          <w:rFonts w:ascii="Aptos" w:hAnsi="Aptos" w:cs="AvrileSerif-Medium"/>
          <w:color w:val="000000"/>
          <w:kern w:val="0"/>
          <w:sz w:val="22"/>
          <w:szCs w:val="22"/>
        </w:rPr>
        <w:t>Elevated the Crime Genre</w:t>
      </w:r>
    </w:p>
    <w:p w14:paraId="488026D2" w14:textId="1F30119B" w:rsidR="007B6846" w:rsidRDefault="007B6846" w:rsidP="0021084D">
      <w:pPr>
        <w:pStyle w:val="ListParagraph"/>
        <w:numPr>
          <w:ilvl w:val="0"/>
          <w:numId w:val="1"/>
        </w:numPr>
        <w:autoSpaceDE w:val="0"/>
        <w:autoSpaceDN w:val="0"/>
        <w:adjustRightInd w:val="0"/>
        <w:spacing w:after="0" w:line="240" w:lineRule="auto"/>
        <w:rPr>
          <w:rFonts w:ascii="Aptos" w:hAnsi="Aptos" w:cs="AvrileSerif-Medium"/>
          <w:color w:val="000000"/>
          <w:kern w:val="0"/>
          <w:sz w:val="22"/>
          <w:szCs w:val="22"/>
        </w:rPr>
      </w:pPr>
      <w:r>
        <w:rPr>
          <w:rFonts w:ascii="Aptos" w:hAnsi="Aptos" w:cs="AvrileSerif-Medium"/>
          <w:color w:val="000000"/>
          <w:kern w:val="0"/>
          <w:sz w:val="22"/>
          <w:szCs w:val="22"/>
        </w:rPr>
        <w:t>Visual and Cinematic Techniques</w:t>
      </w:r>
    </w:p>
    <w:p w14:paraId="79DD8712" w14:textId="5F67634A" w:rsidR="007B6846" w:rsidRDefault="007B6846" w:rsidP="0021084D">
      <w:pPr>
        <w:pStyle w:val="ListParagraph"/>
        <w:numPr>
          <w:ilvl w:val="0"/>
          <w:numId w:val="1"/>
        </w:numPr>
        <w:autoSpaceDE w:val="0"/>
        <w:autoSpaceDN w:val="0"/>
        <w:adjustRightInd w:val="0"/>
        <w:spacing w:after="0" w:line="240" w:lineRule="auto"/>
        <w:rPr>
          <w:rFonts w:ascii="Aptos" w:hAnsi="Aptos" w:cs="AvrileSerif-Medium"/>
          <w:color w:val="000000"/>
          <w:kern w:val="0"/>
          <w:sz w:val="22"/>
          <w:szCs w:val="22"/>
        </w:rPr>
      </w:pPr>
      <w:r>
        <w:rPr>
          <w:rFonts w:ascii="Aptos" w:hAnsi="Aptos" w:cs="AvrileSerif-Medium"/>
          <w:color w:val="000000"/>
          <w:kern w:val="0"/>
          <w:sz w:val="22"/>
          <w:szCs w:val="22"/>
        </w:rPr>
        <w:t>Redefined Hollywood Star power</w:t>
      </w:r>
    </w:p>
    <w:p w14:paraId="19347C17" w14:textId="776D0866" w:rsidR="007B6846" w:rsidRDefault="007B6846" w:rsidP="0021084D">
      <w:pPr>
        <w:pStyle w:val="ListParagraph"/>
        <w:numPr>
          <w:ilvl w:val="0"/>
          <w:numId w:val="1"/>
        </w:numPr>
        <w:autoSpaceDE w:val="0"/>
        <w:autoSpaceDN w:val="0"/>
        <w:adjustRightInd w:val="0"/>
        <w:spacing w:after="0" w:line="240" w:lineRule="auto"/>
        <w:rPr>
          <w:rFonts w:ascii="Aptos" w:hAnsi="Aptos" w:cs="AvrileSerif-Medium"/>
          <w:color w:val="000000"/>
          <w:kern w:val="0"/>
          <w:sz w:val="22"/>
          <w:szCs w:val="22"/>
        </w:rPr>
      </w:pPr>
      <w:r>
        <w:rPr>
          <w:rFonts w:ascii="Aptos" w:hAnsi="Aptos" w:cs="AvrileSerif-Medium"/>
          <w:color w:val="000000"/>
          <w:kern w:val="0"/>
          <w:sz w:val="22"/>
          <w:szCs w:val="22"/>
        </w:rPr>
        <w:t>Business Impact on Hollywood</w:t>
      </w:r>
    </w:p>
    <w:p w14:paraId="6157D280" w14:textId="1A2A6259" w:rsidR="007B6846" w:rsidRPr="0021084D" w:rsidRDefault="007B6846" w:rsidP="0021084D">
      <w:pPr>
        <w:pStyle w:val="ListParagraph"/>
        <w:numPr>
          <w:ilvl w:val="0"/>
          <w:numId w:val="1"/>
        </w:numPr>
        <w:autoSpaceDE w:val="0"/>
        <w:autoSpaceDN w:val="0"/>
        <w:adjustRightInd w:val="0"/>
        <w:spacing w:after="0" w:line="240" w:lineRule="auto"/>
        <w:rPr>
          <w:rFonts w:ascii="Aptos" w:hAnsi="Aptos" w:cs="AvrileSerif-Medium"/>
          <w:color w:val="000000"/>
          <w:kern w:val="0"/>
          <w:sz w:val="22"/>
          <w:szCs w:val="22"/>
        </w:rPr>
      </w:pPr>
      <w:r>
        <w:rPr>
          <w:rFonts w:ascii="Aptos" w:hAnsi="Aptos" w:cs="AvrileSerif-Medium"/>
          <w:color w:val="000000"/>
          <w:kern w:val="0"/>
          <w:sz w:val="22"/>
          <w:szCs w:val="22"/>
        </w:rPr>
        <w:t>Impact on MOB behavior</w:t>
      </w:r>
    </w:p>
    <w:p w14:paraId="1611F64C" w14:textId="77777777" w:rsidR="00562EE8" w:rsidRDefault="00562EE8" w:rsidP="00E27E66">
      <w:pPr>
        <w:autoSpaceDE w:val="0"/>
        <w:autoSpaceDN w:val="0"/>
        <w:adjustRightInd w:val="0"/>
        <w:spacing w:after="0" w:line="240" w:lineRule="auto"/>
        <w:rPr>
          <w:rFonts w:ascii="AvrileSerif-Medium" w:hAnsi="AvrileSerif-Medium" w:cs="AvrileSerif-Medium"/>
          <w:color w:val="000000"/>
          <w:kern w:val="0"/>
        </w:rPr>
      </w:pPr>
    </w:p>
    <w:p w14:paraId="292EA4EE" w14:textId="3987FCFE" w:rsidR="00562EE8" w:rsidRPr="00195267" w:rsidRDefault="00157CD8" w:rsidP="00E27E66">
      <w:pPr>
        <w:autoSpaceDE w:val="0"/>
        <w:autoSpaceDN w:val="0"/>
        <w:adjustRightInd w:val="0"/>
        <w:spacing w:after="0" w:line="240" w:lineRule="auto"/>
        <w:rPr>
          <w:rFonts w:ascii="Aptos" w:hAnsi="Aptos" w:cs="AvrileSerif-Medium"/>
          <w:b/>
          <w:bCs/>
          <w:color w:val="000000"/>
          <w:kern w:val="0"/>
          <w:sz w:val="22"/>
          <w:szCs w:val="22"/>
        </w:rPr>
      </w:pPr>
      <w:r w:rsidRPr="00195267">
        <w:rPr>
          <w:rFonts w:ascii="Aptos" w:hAnsi="Aptos" w:cs="AvrileSerif-Medium"/>
          <w:b/>
          <w:bCs/>
          <w:color w:val="000000"/>
          <w:kern w:val="0"/>
          <w:sz w:val="22"/>
          <w:szCs w:val="22"/>
        </w:rPr>
        <w:t xml:space="preserve">The </w:t>
      </w:r>
      <w:r w:rsidR="009115C0" w:rsidRPr="00195267">
        <w:rPr>
          <w:rFonts w:ascii="Aptos" w:hAnsi="Aptos" w:cs="AvrileSerif-Medium"/>
          <w:b/>
          <w:bCs/>
          <w:color w:val="000000"/>
          <w:kern w:val="0"/>
          <w:sz w:val="22"/>
          <w:szCs w:val="22"/>
        </w:rPr>
        <w:t>O</w:t>
      </w:r>
      <w:r w:rsidRPr="00195267">
        <w:rPr>
          <w:rFonts w:ascii="Aptos" w:hAnsi="Aptos" w:cs="AvrileSerif-Medium"/>
          <w:b/>
          <w:bCs/>
          <w:color w:val="000000"/>
          <w:kern w:val="0"/>
          <w:sz w:val="22"/>
          <w:szCs w:val="22"/>
        </w:rPr>
        <w:t>rigins of the Sicilian Mafia and their move to the US:</w:t>
      </w:r>
    </w:p>
    <w:p w14:paraId="47E2D06F" w14:textId="25ED44C1" w:rsidR="00EC7631" w:rsidRPr="00195267" w:rsidRDefault="00EC7631" w:rsidP="00E27E66">
      <w:pPr>
        <w:autoSpaceDE w:val="0"/>
        <w:autoSpaceDN w:val="0"/>
        <w:adjustRightInd w:val="0"/>
        <w:spacing w:after="0" w:line="240" w:lineRule="auto"/>
        <w:rPr>
          <w:rFonts w:ascii="Aptos" w:hAnsi="Aptos" w:cs="AvrileSerif-Medium"/>
          <w:color w:val="000000"/>
          <w:kern w:val="0"/>
          <w:sz w:val="22"/>
          <w:szCs w:val="22"/>
        </w:rPr>
      </w:pPr>
      <w:r w:rsidRPr="00195267">
        <w:rPr>
          <w:rFonts w:ascii="Aptos" w:hAnsi="Aptos" w:cs="AvrileSerif-Medium"/>
          <w:color w:val="000000"/>
          <w:kern w:val="0"/>
          <w:sz w:val="22"/>
          <w:szCs w:val="22"/>
        </w:rPr>
        <w:t>Historically, Sicily is the most invaded land in the world.  Positioned under Europe and Asia</w:t>
      </w:r>
    </w:p>
    <w:p w14:paraId="57040663" w14:textId="29B9B29A" w:rsidR="00EC7631" w:rsidRPr="00195267" w:rsidRDefault="00EC7631" w:rsidP="00E27E66">
      <w:pPr>
        <w:autoSpaceDE w:val="0"/>
        <w:autoSpaceDN w:val="0"/>
        <w:adjustRightInd w:val="0"/>
        <w:spacing w:after="0" w:line="240" w:lineRule="auto"/>
        <w:rPr>
          <w:rFonts w:ascii="Aptos" w:hAnsi="Aptos" w:cs="AvrileSerif-Medium"/>
          <w:color w:val="000000"/>
          <w:kern w:val="0"/>
          <w:sz w:val="22"/>
          <w:szCs w:val="22"/>
        </w:rPr>
      </w:pPr>
      <w:r w:rsidRPr="00195267">
        <w:rPr>
          <w:rFonts w:ascii="Aptos" w:hAnsi="Aptos" w:cs="AvrileSerif-Medium"/>
          <w:color w:val="000000"/>
          <w:kern w:val="0"/>
          <w:sz w:val="22"/>
          <w:szCs w:val="22"/>
        </w:rPr>
        <w:t xml:space="preserve">and just above Africa, if any world power wished to control the Med, it had to occupy Sicily. Starting around 800 BC, Sicily was invaded and ruled by the Greeks, the Normans, the Romans, Arabs, the Moors and dozens of other unnamed territories.  Being plundered and raped on a regular basis was how Sicilian culture evolved.  As one of the most ethnically diverse places on earth, Sicilians </w:t>
      </w:r>
      <w:r w:rsidR="009115C0" w:rsidRPr="00195267">
        <w:rPr>
          <w:rFonts w:ascii="Aptos" w:hAnsi="Aptos" w:cs="AvrileSerif-Medium"/>
          <w:color w:val="000000"/>
          <w:kern w:val="0"/>
          <w:sz w:val="22"/>
          <w:szCs w:val="22"/>
        </w:rPr>
        <w:t>learned that they had to take care of themselves</w:t>
      </w:r>
      <w:r w:rsidRPr="00195267">
        <w:rPr>
          <w:rFonts w:ascii="Aptos" w:hAnsi="Aptos" w:cs="AvrileSerif-Medium"/>
          <w:color w:val="000000"/>
          <w:kern w:val="0"/>
          <w:sz w:val="22"/>
          <w:szCs w:val="22"/>
        </w:rPr>
        <w:t xml:space="preserve"> </w:t>
      </w:r>
      <w:r w:rsidR="009115C0" w:rsidRPr="00195267">
        <w:rPr>
          <w:rFonts w:ascii="Aptos" w:hAnsi="Aptos" w:cs="AvrileSerif-Medium"/>
          <w:color w:val="000000"/>
          <w:kern w:val="0"/>
          <w:sz w:val="22"/>
          <w:szCs w:val="22"/>
        </w:rPr>
        <w:t>and create their own system of fairness and justice.  This system was finally given a name in the mid</w:t>
      </w:r>
      <w:r w:rsidR="00195267">
        <w:rPr>
          <w:rFonts w:ascii="Aptos" w:hAnsi="Aptos" w:cs="AvrileSerif-Medium"/>
          <w:color w:val="000000"/>
          <w:kern w:val="0"/>
          <w:sz w:val="22"/>
          <w:szCs w:val="22"/>
        </w:rPr>
        <w:t>-</w:t>
      </w:r>
      <w:r w:rsidR="009115C0" w:rsidRPr="00195267">
        <w:rPr>
          <w:rFonts w:ascii="Aptos" w:hAnsi="Aptos" w:cs="AvrileSerif-Medium"/>
          <w:color w:val="000000"/>
          <w:kern w:val="0"/>
          <w:sz w:val="22"/>
          <w:szCs w:val="22"/>
        </w:rPr>
        <w:t>1800s.</w:t>
      </w:r>
    </w:p>
    <w:p w14:paraId="6B99C4A0" w14:textId="77777777" w:rsidR="00EC7631" w:rsidRPr="00195267" w:rsidRDefault="00EC7631" w:rsidP="00E27E66">
      <w:pPr>
        <w:autoSpaceDE w:val="0"/>
        <w:autoSpaceDN w:val="0"/>
        <w:adjustRightInd w:val="0"/>
        <w:spacing w:after="0" w:line="240" w:lineRule="auto"/>
        <w:rPr>
          <w:rFonts w:ascii="Aptos" w:hAnsi="Aptos" w:cs="AvrileSerif-Medium"/>
          <w:color w:val="000000"/>
          <w:kern w:val="0"/>
          <w:sz w:val="22"/>
          <w:szCs w:val="22"/>
        </w:rPr>
      </w:pPr>
    </w:p>
    <w:p w14:paraId="44758DAF" w14:textId="150602E5" w:rsidR="00A22CCD" w:rsidRDefault="009115C0" w:rsidP="00A22CCD">
      <w:pPr>
        <w:autoSpaceDE w:val="0"/>
        <w:autoSpaceDN w:val="0"/>
        <w:adjustRightInd w:val="0"/>
        <w:spacing w:after="0" w:line="240" w:lineRule="auto"/>
        <w:rPr>
          <w:rFonts w:ascii="Aptos" w:hAnsi="Aptos" w:cs="AvrileSerif-Medium"/>
          <w:color w:val="000000"/>
          <w:kern w:val="0"/>
          <w:sz w:val="22"/>
          <w:szCs w:val="22"/>
        </w:rPr>
      </w:pPr>
      <w:r w:rsidRPr="00195267">
        <w:rPr>
          <w:rFonts w:ascii="Aptos" w:hAnsi="Aptos" w:cs="AvrileSerif-Medium"/>
          <w:color w:val="000000"/>
          <w:kern w:val="0"/>
          <w:sz w:val="22"/>
          <w:szCs w:val="22"/>
        </w:rPr>
        <w:lastRenderedPageBreak/>
        <w:t>Right around that time</w:t>
      </w:r>
      <w:r w:rsidR="00157CD8" w:rsidRPr="00195267">
        <w:rPr>
          <w:rFonts w:ascii="Aptos" w:hAnsi="Aptos" w:cs="AvrileSerif-Medium"/>
          <w:color w:val="000000"/>
          <w:kern w:val="0"/>
          <w:sz w:val="22"/>
          <w:szCs w:val="22"/>
        </w:rPr>
        <w:t xml:space="preserve">, it was discovered that citrus fruits cured scurvy in British sailors.  Sicily, having the perfect climate for growing citrus, became the </w:t>
      </w:r>
      <w:r w:rsidR="00EC7631" w:rsidRPr="00195267">
        <w:rPr>
          <w:rFonts w:ascii="Aptos" w:hAnsi="Aptos" w:cs="AvrileSerif-Medium"/>
          <w:color w:val="000000"/>
          <w:kern w:val="0"/>
          <w:sz w:val="22"/>
          <w:szCs w:val="22"/>
        </w:rPr>
        <w:t xml:space="preserve">citrus fruit capital of the world. </w:t>
      </w:r>
      <w:r w:rsidRPr="00195267">
        <w:rPr>
          <w:rFonts w:ascii="Aptos" w:hAnsi="Aptos" w:cs="AvrileSerif-Medium"/>
          <w:color w:val="000000"/>
          <w:kern w:val="0"/>
          <w:sz w:val="22"/>
          <w:szCs w:val="22"/>
        </w:rPr>
        <w:t xml:space="preserve"> Sicily’s exports of citrus fruits grew exponentially and along with that financial success came increased crime.   With the hijacking of wagons of lemon juice and competitors burning down orange groves, businesses hired gunmen to protect their property.  </w:t>
      </w:r>
      <w:r w:rsidR="00195267" w:rsidRPr="00195267">
        <w:rPr>
          <w:rFonts w:ascii="Aptos" w:hAnsi="Aptos" w:cs="AvrileSerif-Medium"/>
          <w:color w:val="000000"/>
          <w:kern w:val="0"/>
          <w:sz w:val="22"/>
          <w:szCs w:val="22"/>
        </w:rPr>
        <w:t>They were named “La Cosa Nostra”, in English, the literal translation means “The thing of ours” or “Our thing”, referring to the fact that it was not the ruling power’s thing, but their own thing.</w:t>
      </w:r>
      <w:r w:rsidR="00195267">
        <w:rPr>
          <w:rFonts w:ascii="Aptos" w:hAnsi="Aptos" w:cs="AvrileSerif-Medium"/>
          <w:color w:val="000000"/>
          <w:kern w:val="0"/>
          <w:sz w:val="22"/>
          <w:szCs w:val="22"/>
        </w:rPr>
        <w:t xml:space="preserve">  In the late 1800s, Sicil</w:t>
      </w:r>
      <w:r w:rsidR="00D24EDA">
        <w:rPr>
          <w:rFonts w:ascii="Aptos" w:hAnsi="Aptos" w:cs="AvrileSerif-Medium"/>
          <w:color w:val="000000"/>
          <w:kern w:val="0"/>
          <w:sz w:val="22"/>
          <w:szCs w:val="22"/>
        </w:rPr>
        <w:t>ia</w:t>
      </w:r>
      <w:r w:rsidR="00195267">
        <w:rPr>
          <w:rFonts w:ascii="Aptos" w:hAnsi="Aptos" w:cs="AvrileSerif-Medium"/>
          <w:color w:val="000000"/>
          <w:kern w:val="0"/>
          <w:sz w:val="22"/>
          <w:szCs w:val="22"/>
        </w:rPr>
        <w:t>ns began immigrating to New York</w:t>
      </w:r>
      <w:r w:rsidR="00D24EDA">
        <w:rPr>
          <w:rFonts w:ascii="Aptos" w:hAnsi="Aptos" w:cs="AvrileSerif-Medium"/>
          <w:color w:val="000000"/>
          <w:kern w:val="0"/>
          <w:sz w:val="22"/>
          <w:szCs w:val="22"/>
        </w:rPr>
        <w:t>, and along with them came their crimes.   Although La Cosa Nostra was a legal protection business in Sicily, they found that no businesses in New York needed protection.  So, they became “The Black Hand” and their business model was extortion (a protection racket).</w:t>
      </w:r>
      <w:r w:rsidR="00A22CCD" w:rsidRPr="00A22CCD">
        <w:rPr>
          <w:rFonts w:ascii="Aptos" w:hAnsi="Aptos" w:cs="AvrileSerif-Medium"/>
          <w:color w:val="000000"/>
          <w:kern w:val="0"/>
          <w:sz w:val="22"/>
          <w:szCs w:val="22"/>
        </w:rPr>
        <w:t xml:space="preserve"> </w:t>
      </w:r>
      <w:r w:rsidR="00A22CCD">
        <w:rPr>
          <w:rFonts w:ascii="Aptos" w:hAnsi="Aptos" w:cs="AvrileSerif-Medium"/>
          <w:color w:val="000000"/>
          <w:kern w:val="0"/>
          <w:sz w:val="22"/>
          <w:szCs w:val="22"/>
        </w:rPr>
        <w:t>Up until the turn of the century, ethnic gangs of Irish, Italians and Jews ruled the crime scene</w:t>
      </w:r>
      <w:r w:rsidR="004538B9">
        <w:rPr>
          <w:rFonts w:ascii="Aptos" w:hAnsi="Aptos" w:cs="AvrileSerif-Medium"/>
          <w:color w:val="000000"/>
          <w:kern w:val="0"/>
          <w:sz w:val="22"/>
          <w:szCs w:val="22"/>
        </w:rPr>
        <w:t xml:space="preserve"> in America</w:t>
      </w:r>
      <w:r w:rsidR="00A22CCD">
        <w:rPr>
          <w:rFonts w:ascii="Aptos" w:hAnsi="Aptos" w:cs="AvrileSerif-Medium"/>
          <w:color w:val="000000"/>
          <w:kern w:val="0"/>
          <w:sz w:val="22"/>
          <w:szCs w:val="22"/>
        </w:rPr>
        <w:t xml:space="preserve">.  They only fought with each other.   </w:t>
      </w:r>
      <w:r w:rsidR="004538B9">
        <w:rPr>
          <w:rFonts w:ascii="Aptos" w:hAnsi="Aptos" w:cs="AvrileSerif-Medium"/>
          <w:color w:val="000000"/>
          <w:kern w:val="0"/>
          <w:sz w:val="22"/>
          <w:szCs w:val="22"/>
        </w:rPr>
        <w:t>I</w:t>
      </w:r>
      <w:r w:rsidR="00A22CCD">
        <w:rPr>
          <w:rFonts w:ascii="Aptos" w:hAnsi="Aptos" w:cs="AvrileSerif-Medium"/>
          <w:color w:val="000000"/>
          <w:kern w:val="0"/>
          <w:sz w:val="22"/>
          <w:szCs w:val="22"/>
        </w:rPr>
        <w:t>t</w:t>
      </w:r>
      <w:r w:rsidR="004538B9">
        <w:rPr>
          <w:rFonts w:ascii="Aptos" w:hAnsi="Aptos" w:cs="AvrileSerif-Medium"/>
          <w:color w:val="000000"/>
          <w:kern w:val="0"/>
          <w:sz w:val="22"/>
          <w:szCs w:val="22"/>
        </w:rPr>
        <w:t xml:space="preserve"> was at</w:t>
      </w:r>
      <w:r w:rsidR="00A22CCD">
        <w:rPr>
          <w:rFonts w:ascii="Aptos" w:hAnsi="Aptos" w:cs="AvrileSerif-Medium"/>
          <w:color w:val="000000"/>
          <w:kern w:val="0"/>
          <w:sz w:val="22"/>
          <w:szCs w:val="22"/>
        </w:rPr>
        <w:t xml:space="preserve"> that time, La Cosa Nostra compelled these ethnic gangs to stop their infighting and form criminal organizations that </w:t>
      </w:r>
      <w:r w:rsidR="00234F8C">
        <w:rPr>
          <w:rFonts w:ascii="Aptos" w:hAnsi="Aptos" w:cs="AvrileSerif-Medium"/>
          <w:color w:val="000000"/>
          <w:kern w:val="0"/>
          <w:sz w:val="22"/>
          <w:szCs w:val="22"/>
        </w:rPr>
        <w:t>would be run</w:t>
      </w:r>
      <w:r w:rsidR="00A22CCD">
        <w:rPr>
          <w:rFonts w:ascii="Aptos" w:hAnsi="Aptos" w:cs="AvrileSerif-Medium"/>
          <w:color w:val="000000"/>
          <w:kern w:val="0"/>
          <w:sz w:val="22"/>
          <w:szCs w:val="22"/>
        </w:rPr>
        <w:t xml:space="preserve"> like a business.  Those who did not comply were killed by Jewish hit men.  </w:t>
      </w:r>
      <w:r w:rsidR="004538B9">
        <w:rPr>
          <w:rFonts w:ascii="Aptos" w:hAnsi="Aptos" w:cs="AvrileSerif-Medium"/>
          <w:color w:val="000000"/>
          <w:kern w:val="0"/>
          <w:sz w:val="22"/>
          <w:szCs w:val="22"/>
        </w:rPr>
        <w:t xml:space="preserve">This </w:t>
      </w:r>
      <w:r w:rsidR="00234F8C">
        <w:rPr>
          <w:rFonts w:ascii="Aptos" w:hAnsi="Aptos" w:cs="AvrileSerif-Medium"/>
          <w:color w:val="000000"/>
          <w:kern w:val="0"/>
          <w:sz w:val="22"/>
          <w:szCs w:val="22"/>
        </w:rPr>
        <w:t>conflict</w:t>
      </w:r>
      <w:r w:rsidR="004538B9">
        <w:rPr>
          <w:rFonts w:ascii="Aptos" w:hAnsi="Aptos" w:cs="AvrileSerif-Medium"/>
          <w:color w:val="000000"/>
          <w:kern w:val="0"/>
          <w:sz w:val="22"/>
          <w:szCs w:val="22"/>
        </w:rPr>
        <w:t xml:space="preserve"> carried on for 30 years, ending with the Castellammarese war</w:t>
      </w:r>
      <w:r w:rsidR="00234F8C">
        <w:rPr>
          <w:rFonts w:ascii="Aptos" w:hAnsi="Aptos" w:cs="AvrileSerif-Medium"/>
          <w:color w:val="000000"/>
          <w:kern w:val="0"/>
          <w:sz w:val="22"/>
          <w:szCs w:val="22"/>
        </w:rPr>
        <w:t xml:space="preserve"> in 1931</w:t>
      </w:r>
      <w:r w:rsidR="004538B9">
        <w:rPr>
          <w:rFonts w:ascii="Aptos" w:hAnsi="Aptos" w:cs="AvrileSerif-Medium"/>
          <w:color w:val="000000"/>
          <w:kern w:val="0"/>
          <w:sz w:val="22"/>
          <w:szCs w:val="22"/>
        </w:rPr>
        <w:t>.  This war ended with the</w:t>
      </w:r>
      <w:r w:rsidR="00A22CCD">
        <w:rPr>
          <w:rFonts w:ascii="Aptos" w:hAnsi="Aptos" w:cs="AvrileSerif-Medium"/>
          <w:color w:val="000000"/>
          <w:kern w:val="0"/>
          <w:sz w:val="22"/>
          <w:szCs w:val="22"/>
        </w:rPr>
        <w:t xml:space="preserve"> creation of The Commission, comprised of </w:t>
      </w:r>
      <w:r w:rsidR="004538B9">
        <w:rPr>
          <w:rFonts w:ascii="Aptos" w:hAnsi="Aptos" w:cs="AvrileSerif-Medium"/>
          <w:color w:val="000000"/>
          <w:kern w:val="0"/>
          <w:sz w:val="22"/>
          <w:szCs w:val="22"/>
        </w:rPr>
        <w:t xml:space="preserve">mafia </w:t>
      </w:r>
      <w:r w:rsidR="00A22CCD">
        <w:rPr>
          <w:rFonts w:ascii="Aptos" w:hAnsi="Aptos" w:cs="AvrileSerif-Medium"/>
          <w:color w:val="000000"/>
          <w:kern w:val="0"/>
          <w:sz w:val="22"/>
          <w:szCs w:val="22"/>
        </w:rPr>
        <w:t>leaders across the country who had to be consulted before any members of the mafia started a new enterprise or wanted to kill someone.</w:t>
      </w:r>
    </w:p>
    <w:p w14:paraId="6F144E85" w14:textId="6CC95DCB" w:rsidR="00157CD8" w:rsidRDefault="00157CD8" w:rsidP="00E27E66">
      <w:pPr>
        <w:autoSpaceDE w:val="0"/>
        <w:autoSpaceDN w:val="0"/>
        <w:adjustRightInd w:val="0"/>
        <w:spacing w:after="0" w:line="240" w:lineRule="auto"/>
        <w:rPr>
          <w:rFonts w:ascii="Aptos" w:hAnsi="Aptos" w:cs="AvrileSerif-Medium"/>
          <w:color w:val="000000"/>
          <w:kern w:val="0"/>
          <w:sz w:val="22"/>
          <w:szCs w:val="22"/>
        </w:rPr>
      </w:pPr>
    </w:p>
    <w:p w14:paraId="7187EAB3" w14:textId="77777777" w:rsidR="00195267" w:rsidRDefault="00195267" w:rsidP="00E27E66">
      <w:pPr>
        <w:autoSpaceDE w:val="0"/>
        <w:autoSpaceDN w:val="0"/>
        <w:adjustRightInd w:val="0"/>
        <w:spacing w:after="0" w:line="240" w:lineRule="auto"/>
        <w:rPr>
          <w:rFonts w:ascii="Aptos" w:hAnsi="Aptos" w:cs="AvrileSerif-Medium"/>
          <w:color w:val="000000"/>
          <w:kern w:val="0"/>
          <w:sz w:val="22"/>
          <w:szCs w:val="22"/>
        </w:rPr>
      </w:pPr>
    </w:p>
    <w:p w14:paraId="71679E71" w14:textId="26DC61D5" w:rsidR="00D24EDA" w:rsidRPr="00A07274" w:rsidRDefault="00D24EDA" w:rsidP="00E27E66">
      <w:pPr>
        <w:autoSpaceDE w:val="0"/>
        <w:autoSpaceDN w:val="0"/>
        <w:adjustRightInd w:val="0"/>
        <w:spacing w:after="0" w:line="240" w:lineRule="auto"/>
        <w:rPr>
          <w:rFonts w:ascii="Aptos" w:hAnsi="Aptos" w:cs="AvrileSerif-Medium"/>
          <w:b/>
          <w:bCs/>
          <w:color w:val="000000"/>
          <w:kern w:val="0"/>
          <w:sz w:val="22"/>
          <w:szCs w:val="22"/>
        </w:rPr>
      </w:pPr>
      <w:r w:rsidRPr="00A07274">
        <w:rPr>
          <w:rFonts w:ascii="Aptos" w:hAnsi="Aptos" w:cs="AvrileSerif-Medium"/>
          <w:b/>
          <w:bCs/>
          <w:color w:val="000000"/>
          <w:kern w:val="0"/>
          <w:sz w:val="22"/>
          <w:szCs w:val="22"/>
        </w:rPr>
        <w:t>The Gaming Business in the American North</w:t>
      </w:r>
      <w:r w:rsidR="00A07274" w:rsidRPr="00A07274">
        <w:rPr>
          <w:rFonts w:ascii="Aptos" w:hAnsi="Aptos" w:cs="AvrileSerif-Medium"/>
          <w:b/>
          <w:bCs/>
          <w:color w:val="000000"/>
          <w:kern w:val="0"/>
          <w:sz w:val="22"/>
          <w:szCs w:val="22"/>
        </w:rPr>
        <w:t xml:space="preserve"> </w:t>
      </w:r>
      <w:r w:rsidRPr="00A07274">
        <w:rPr>
          <w:rFonts w:ascii="Aptos" w:hAnsi="Aptos" w:cs="AvrileSerif-Medium"/>
          <w:b/>
          <w:bCs/>
          <w:color w:val="000000"/>
          <w:kern w:val="0"/>
          <w:sz w:val="22"/>
          <w:szCs w:val="22"/>
        </w:rPr>
        <w:t>West:</w:t>
      </w:r>
    </w:p>
    <w:p w14:paraId="3273198C" w14:textId="699EAEFE" w:rsidR="00C8682D" w:rsidRDefault="00A07274" w:rsidP="00A22CCD">
      <w:pPr>
        <w:autoSpaceDE w:val="0"/>
        <w:autoSpaceDN w:val="0"/>
        <w:adjustRightInd w:val="0"/>
        <w:spacing w:after="0" w:line="240" w:lineRule="auto"/>
        <w:rPr>
          <w:rFonts w:ascii="Aptos" w:hAnsi="Aptos" w:cs="AvrileSerif-Medium"/>
          <w:color w:val="000000"/>
          <w:kern w:val="0"/>
          <w:sz w:val="22"/>
          <w:szCs w:val="22"/>
        </w:rPr>
      </w:pPr>
      <w:r>
        <w:rPr>
          <w:rFonts w:ascii="Aptos" w:hAnsi="Aptos" w:cs="AvrileSerif-Medium"/>
          <w:color w:val="000000"/>
          <w:kern w:val="0"/>
          <w:sz w:val="22"/>
          <w:szCs w:val="22"/>
        </w:rPr>
        <w:t>In 1848, gold was discovered in Sutter</w:t>
      </w:r>
      <w:r w:rsidR="004538B9">
        <w:rPr>
          <w:rFonts w:ascii="Aptos" w:hAnsi="Aptos" w:cs="AvrileSerif-Medium"/>
          <w:color w:val="000000"/>
          <w:kern w:val="0"/>
          <w:sz w:val="22"/>
          <w:szCs w:val="22"/>
        </w:rPr>
        <w:t>’</w:t>
      </w:r>
      <w:r>
        <w:rPr>
          <w:rFonts w:ascii="Aptos" w:hAnsi="Aptos" w:cs="AvrileSerif-Medium"/>
          <w:color w:val="000000"/>
          <w:kern w:val="0"/>
          <w:sz w:val="22"/>
          <w:szCs w:val="22"/>
        </w:rPr>
        <w:t xml:space="preserve">s Mill, California.  The resulting Gold Rush created the largest human migration in history as 300,000 people converged on Northern California.   The population in San Francisco increased from 200 people in 1848 to 37,000 by 1852.  At its peak, there was one gambling venue for every 7 people.   San Francisco turned into a cesspool and was given the nickname The Barbary Coast.   At this point, the city began enforcing anti-gambling laws and casinos moved into The Sierras – namely, Lake Tahoe.   </w:t>
      </w:r>
      <w:r w:rsidR="00343F07">
        <w:rPr>
          <w:rFonts w:ascii="Aptos" w:hAnsi="Aptos" w:cs="AvrileSerif-Medium"/>
          <w:color w:val="000000"/>
          <w:kern w:val="0"/>
          <w:sz w:val="22"/>
          <w:szCs w:val="22"/>
        </w:rPr>
        <w:t>The Rainbow Tavern in 1869, followed by The Tahoe Tavern, The Tallac House, and the world</w:t>
      </w:r>
      <w:r w:rsidR="009B3C1A">
        <w:rPr>
          <w:rFonts w:ascii="Aptos" w:hAnsi="Aptos" w:cs="AvrileSerif-Medium"/>
          <w:color w:val="000000"/>
          <w:kern w:val="0"/>
          <w:sz w:val="22"/>
          <w:szCs w:val="22"/>
        </w:rPr>
        <w:t>-</w:t>
      </w:r>
      <w:r w:rsidR="00343F07">
        <w:rPr>
          <w:rFonts w:ascii="Aptos" w:hAnsi="Aptos" w:cs="AvrileSerif-Medium"/>
          <w:color w:val="000000"/>
          <w:kern w:val="0"/>
          <w:sz w:val="22"/>
          <w:szCs w:val="22"/>
        </w:rPr>
        <w:t xml:space="preserve">famous Lucky Baldwin’s Casino.  In 1931, Nevada legalized gambling to help pull out of the depression and Sam Giancana (Sicilian Mafia) opened the first licensed casino, The Cal Neva.   Then in 1944, Harvey’s Wagon Wheel opened in Stateline, Nevada (the South Shore of Lake Tahoe) </w:t>
      </w:r>
      <w:r w:rsidR="00D80A7C">
        <w:rPr>
          <w:rFonts w:ascii="Aptos" w:hAnsi="Aptos" w:cs="AvrileSerif-Medium"/>
          <w:color w:val="000000"/>
          <w:kern w:val="0"/>
          <w:sz w:val="22"/>
          <w:szCs w:val="22"/>
        </w:rPr>
        <w:t xml:space="preserve">and was followed by Harrah’s, Bally’s, and The Golden Nugget.   Although there was </w:t>
      </w:r>
      <w:r w:rsidR="009B3C1A">
        <w:rPr>
          <w:rFonts w:ascii="Aptos" w:hAnsi="Aptos" w:cs="AvrileSerif-Medium"/>
          <w:color w:val="000000"/>
          <w:kern w:val="0"/>
          <w:sz w:val="22"/>
          <w:szCs w:val="22"/>
        </w:rPr>
        <w:t>a wide variety of</w:t>
      </w:r>
      <w:r w:rsidR="00D80A7C">
        <w:rPr>
          <w:rFonts w:ascii="Aptos" w:hAnsi="Aptos" w:cs="AvrileSerif-Medium"/>
          <w:color w:val="000000"/>
          <w:kern w:val="0"/>
          <w:sz w:val="22"/>
          <w:szCs w:val="22"/>
        </w:rPr>
        <w:t xml:space="preserve"> criminal activity in the region, the Mafia focused on “Skimming”</w:t>
      </w:r>
      <w:r w:rsidR="009B3C1A">
        <w:rPr>
          <w:rFonts w:ascii="Aptos" w:hAnsi="Aptos" w:cs="AvrileSerif-Medium"/>
          <w:color w:val="000000"/>
          <w:kern w:val="0"/>
          <w:sz w:val="22"/>
          <w:szCs w:val="22"/>
        </w:rPr>
        <w:t xml:space="preserve"> casinos</w:t>
      </w:r>
      <w:r w:rsidR="00D80A7C">
        <w:rPr>
          <w:rFonts w:ascii="Aptos" w:hAnsi="Aptos" w:cs="AvrileSerif-Medium"/>
          <w:color w:val="000000"/>
          <w:kern w:val="0"/>
          <w:sz w:val="22"/>
          <w:szCs w:val="22"/>
        </w:rPr>
        <w:t>, cash quietly taken during the counting process before it was logged for the IRS.</w:t>
      </w:r>
    </w:p>
    <w:p w14:paraId="7FDEBD03" w14:textId="77777777" w:rsidR="00C8682D" w:rsidRDefault="00C8682D" w:rsidP="00E27E66">
      <w:pPr>
        <w:autoSpaceDE w:val="0"/>
        <w:autoSpaceDN w:val="0"/>
        <w:adjustRightInd w:val="0"/>
        <w:spacing w:after="0" w:line="240" w:lineRule="auto"/>
        <w:rPr>
          <w:rFonts w:ascii="Aptos" w:hAnsi="Aptos" w:cs="AvrileSerif-Medium"/>
          <w:color w:val="000000"/>
          <w:kern w:val="0"/>
          <w:sz w:val="22"/>
          <w:szCs w:val="22"/>
        </w:rPr>
      </w:pPr>
    </w:p>
    <w:p w14:paraId="4963F063" w14:textId="095B9D9D" w:rsidR="00C8682D" w:rsidRDefault="00C8682D" w:rsidP="00E27E66">
      <w:pPr>
        <w:autoSpaceDE w:val="0"/>
        <w:autoSpaceDN w:val="0"/>
        <w:adjustRightInd w:val="0"/>
        <w:spacing w:after="0" w:line="240" w:lineRule="auto"/>
        <w:rPr>
          <w:rFonts w:ascii="Aptos" w:hAnsi="Aptos" w:cs="AvrileSerif-Medium"/>
          <w:color w:val="000000"/>
          <w:kern w:val="0"/>
          <w:sz w:val="22"/>
          <w:szCs w:val="22"/>
        </w:rPr>
      </w:pPr>
      <w:r>
        <w:rPr>
          <w:rFonts w:ascii="Aptos" w:hAnsi="Aptos" w:cs="AvrileSerif-Medium"/>
          <w:color w:val="000000"/>
          <w:kern w:val="0"/>
          <w:sz w:val="22"/>
          <w:szCs w:val="22"/>
        </w:rPr>
        <w:t xml:space="preserve">In Summary, get ready for a fun time!  If you love The Godfather and local history, you’ll love this tour.  </w:t>
      </w:r>
    </w:p>
    <w:p w14:paraId="52DFE6F0" w14:textId="77777777" w:rsidR="000F0603" w:rsidRPr="00E27E66" w:rsidRDefault="000F0603" w:rsidP="00E27E66">
      <w:pPr>
        <w:autoSpaceDE w:val="0"/>
        <w:autoSpaceDN w:val="0"/>
        <w:adjustRightInd w:val="0"/>
        <w:spacing w:after="0" w:line="240" w:lineRule="auto"/>
        <w:rPr>
          <w:rFonts w:ascii="AvrileSerif-Light" w:hAnsi="AvrileSerif-Light" w:cs="AvrileSerif-Light"/>
          <w:color w:val="000000"/>
          <w:kern w:val="0"/>
        </w:rPr>
      </w:pPr>
    </w:p>
    <w:p w14:paraId="699CD0DA" w14:textId="77777777" w:rsidR="00E27E66" w:rsidRPr="00E27E66" w:rsidRDefault="00E27E66" w:rsidP="00E27E66">
      <w:pPr>
        <w:autoSpaceDE w:val="0"/>
        <w:autoSpaceDN w:val="0"/>
        <w:adjustRightInd w:val="0"/>
        <w:spacing w:after="0" w:line="240" w:lineRule="auto"/>
        <w:rPr>
          <w:rFonts w:ascii="AvrileSerif-Light" w:hAnsi="AvrileSerif-Light" w:cs="AvrileSerif-Light"/>
          <w:color w:val="000000"/>
          <w:kern w:val="0"/>
        </w:rPr>
      </w:pPr>
      <w:r w:rsidRPr="00E27E66">
        <w:rPr>
          <w:rFonts w:ascii="AvrileSerif-Medium" w:hAnsi="AvrileSerif-Medium" w:cs="AvrileSerif-Medium"/>
          <w:color w:val="000000"/>
          <w:kern w:val="0"/>
        </w:rPr>
        <w:t xml:space="preserve">Pre-work: </w:t>
      </w:r>
      <w:proofErr w:type="gramStart"/>
      <w:r w:rsidRPr="00E27E66">
        <w:rPr>
          <w:rFonts w:ascii="AvrileSerif-Light" w:hAnsi="AvrileSerif-Light" w:cs="AvrileSerif-Light"/>
          <w:color w:val="000000"/>
          <w:kern w:val="0"/>
        </w:rPr>
        <w:t>So</w:t>
      </w:r>
      <w:proofErr w:type="gramEnd"/>
      <w:r w:rsidRPr="00E27E66">
        <w:rPr>
          <w:rFonts w:ascii="AvrileSerif-Light" w:hAnsi="AvrileSerif-Light" w:cs="AvrileSerif-Light"/>
          <w:color w:val="000000"/>
          <w:kern w:val="0"/>
        </w:rPr>
        <w:t xml:space="preserve"> you can enjoy this tour to the fullest extent, be sure to watch The</w:t>
      </w:r>
    </w:p>
    <w:p w14:paraId="40052598" w14:textId="77777777" w:rsidR="00E27E66" w:rsidRPr="00E27E66" w:rsidRDefault="00E27E66" w:rsidP="00E27E66">
      <w:pPr>
        <w:autoSpaceDE w:val="0"/>
        <w:autoSpaceDN w:val="0"/>
        <w:adjustRightInd w:val="0"/>
        <w:spacing w:after="0" w:line="240" w:lineRule="auto"/>
        <w:rPr>
          <w:rFonts w:ascii="AvrileSerif-Light" w:hAnsi="AvrileSerif-Light" w:cs="AvrileSerif-Light"/>
          <w:color w:val="000000"/>
          <w:kern w:val="0"/>
        </w:rPr>
      </w:pPr>
      <w:r w:rsidRPr="00E27E66">
        <w:rPr>
          <w:rFonts w:ascii="AvrileSerif-Light" w:hAnsi="AvrileSerif-Light" w:cs="AvrileSerif-Light"/>
          <w:color w:val="000000"/>
          <w:kern w:val="0"/>
        </w:rPr>
        <w:t>Godfather and The Godfather Part II!</w:t>
      </w:r>
    </w:p>
    <w:p w14:paraId="20800F5D" w14:textId="77777777" w:rsidR="00E27E66" w:rsidRPr="00E27E66" w:rsidRDefault="00E27E66" w:rsidP="00E27E66">
      <w:pPr>
        <w:autoSpaceDE w:val="0"/>
        <w:autoSpaceDN w:val="0"/>
        <w:adjustRightInd w:val="0"/>
        <w:spacing w:after="0" w:line="240" w:lineRule="auto"/>
        <w:rPr>
          <w:rFonts w:ascii="AvrileSerif-Light" w:hAnsi="AvrileSerif-Light" w:cs="AvrileSerif-Light"/>
          <w:color w:val="000000"/>
          <w:kern w:val="0"/>
        </w:rPr>
      </w:pPr>
      <w:r w:rsidRPr="00E27E66">
        <w:rPr>
          <w:rFonts w:ascii="AvrileSerif-Medium" w:hAnsi="AvrileSerif-Medium" w:cs="AvrileSerif-Medium"/>
          <w:color w:val="000000"/>
          <w:kern w:val="0"/>
        </w:rPr>
        <w:t xml:space="preserve">Multiple dates available. </w:t>
      </w:r>
      <w:r w:rsidRPr="00E27E66">
        <w:rPr>
          <w:rFonts w:ascii="AvrileSerif-Light" w:hAnsi="AvrileSerif-Light" w:cs="AvrileSerif-Light"/>
          <w:color w:val="000000"/>
          <w:kern w:val="0"/>
        </w:rPr>
        <w:t>To learn more about TMCC EPIC or to register for classes,</w:t>
      </w:r>
    </w:p>
    <w:p w14:paraId="6A35C85B" w14:textId="6BDA1FC6" w:rsidR="009438F0" w:rsidRPr="00E27E66" w:rsidRDefault="00E27E66" w:rsidP="00E27E66">
      <w:r w:rsidRPr="00E27E66">
        <w:rPr>
          <w:rFonts w:ascii="AvrileSerif-Light" w:hAnsi="AvrileSerif-Light" w:cs="AvrileSerif-Light"/>
          <w:color w:val="000000"/>
          <w:kern w:val="0"/>
        </w:rPr>
        <w:t xml:space="preserve">visit </w:t>
      </w:r>
      <w:r w:rsidRPr="00E27E66">
        <w:rPr>
          <w:rFonts w:ascii="AvrileSerif-Medium" w:hAnsi="AvrileSerif-Medium" w:cs="AvrileSerif-Medium"/>
          <w:color w:val="000000"/>
          <w:kern w:val="0"/>
        </w:rPr>
        <w:t xml:space="preserve">epic.tmcc.edu </w:t>
      </w:r>
      <w:r w:rsidRPr="00E27E66">
        <w:rPr>
          <w:rFonts w:ascii="AvrileSerif-Light" w:hAnsi="AvrileSerif-Light" w:cs="AvrileSerif-Light"/>
          <w:color w:val="000000"/>
          <w:kern w:val="0"/>
        </w:rPr>
        <w:t xml:space="preserve">or call </w:t>
      </w:r>
      <w:r w:rsidRPr="00E27E66">
        <w:rPr>
          <w:rFonts w:ascii="AvrileSerif-Medium" w:hAnsi="AvrileSerif-Medium" w:cs="AvrileSerif-Medium"/>
          <w:color w:val="000000"/>
          <w:kern w:val="0"/>
        </w:rPr>
        <w:t>(775)829-9010.</w:t>
      </w:r>
    </w:p>
    <w:sectPr w:rsidR="009438F0" w:rsidRPr="00E27E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vrileSerif-Medium">
    <w:altName w:val="Cambria"/>
    <w:panose1 w:val="00000000000000000000"/>
    <w:charset w:val="00"/>
    <w:family w:val="roman"/>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RingsideCompressed-Black">
    <w:altName w:val="Calibri"/>
    <w:panose1 w:val="00000000000000000000"/>
    <w:charset w:val="00"/>
    <w:family w:val="swiss"/>
    <w:notTrueType/>
    <w:pitch w:val="default"/>
    <w:sig w:usb0="00000003" w:usb1="00000000" w:usb2="00000000" w:usb3="00000000" w:csb0="00000001" w:csb1="00000000"/>
  </w:font>
  <w:font w:name="AvrileSerif-Light">
    <w:altName w:val="Calibri"/>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EE5B4D"/>
    <w:multiLevelType w:val="hybridMultilevel"/>
    <w:tmpl w:val="FB404BF4"/>
    <w:lvl w:ilvl="0" w:tplc="2598B4E4">
      <w:numFmt w:val="bullet"/>
      <w:lvlText w:val=""/>
      <w:lvlJc w:val="left"/>
      <w:pPr>
        <w:ind w:left="720" w:hanging="360"/>
      </w:pPr>
      <w:rPr>
        <w:rFonts w:ascii="Symbol" w:eastAsiaTheme="minorHAnsi" w:hAnsi="Symbol" w:cs="AvrileSerif-Medium"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6389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E66"/>
    <w:rsid w:val="000B2657"/>
    <w:rsid w:val="000D5452"/>
    <w:rsid w:val="000F0603"/>
    <w:rsid w:val="00157CD8"/>
    <w:rsid w:val="0017603C"/>
    <w:rsid w:val="00195267"/>
    <w:rsid w:val="00204CDF"/>
    <w:rsid w:val="0021084D"/>
    <w:rsid w:val="00215812"/>
    <w:rsid w:val="00234F8C"/>
    <w:rsid w:val="002B1E2B"/>
    <w:rsid w:val="00343F07"/>
    <w:rsid w:val="003D1108"/>
    <w:rsid w:val="004538B9"/>
    <w:rsid w:val="0049734E"/>
    <w:rsid w:val="00562EE8"/>
    <w:rsid w:val="00632615"/>
    <w:rsid w:val="00654491"/>
    <w:rsid w:val="006848B2"/>
    <w:rsid w:val="00777670"/>
    <w:rsid w:val="00790547"/>
    <w:rsid w:val="007B6846"/>
    <w:rsid w:val="0084554A"/>
    <w:rsid w:val="0090682C"/>
    <w:rsid w:val="009115C0"/>
    <w:rsid w:val="009438F0"/>
    <w:rsid w:val="009B3C1A"/>
    <w:rsid w:val="009D42A2"/>
    <w:rsid w:val="00A07274"/>
    <w:rsid w:val="00A22CCD"/>
    <w:rsid w:val="00A330CA"/>
    <w:rsid w:val="00AC160D"/>
    <w:rsid w:val="00B23348"/>
    <w:rsid w:val="00C8682D"/>
    <w:rsid w:val="00D24EDA"/>
    <w:rsid w:val="00D7599F"/>
    <w:rsid w:val="00D80A7C"/>
    <w:rsid w:val="00E1017D"/>
    <w:rsid w:val="00E27E66"/>
    <w:rsid w:val="00EC7631"/>
    <w:rsid w:val="00ED2F9F"/>
    <w:rsid w:val="00F069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7FF8B"/>
  <w15:chartTrackingRefBased/>
  <w15:docId w15:val="{F1EEA016-29F0-41B3-A091-D142CA474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27E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27E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27E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27E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27E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27E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7E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7E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7E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7E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27E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27E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7E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7E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7E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7E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7E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7E66"/>
    <w:rPr>
      <w:rFonts w:eastAsiaTheme="majorEastAsia" w:cstheme="majorBidi"/>
      <w:color w:val="272727" w:themeColor="text1" w:themeTint="D8"/>
    </w:rPr>
  </w:style>
  <w:style w:type="paragraph" w:styleId="Title">
    <w:name w:val="Title"/>
    <w:basedOn w:val="Normal"/>
    <w:next w:val="Normal"/>
    <w:link w:val="TitleChar"/>
    <w:uiPriority w:val="10"/>
    <w:qFormat/>
    <w:rsid w:val="00E27E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7E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7E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7E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7E66"/>
    <w:pPr>
      <w:spacing w:before="160"/>
      <w:jc w:val="center"/>
    </w:pPr>
    <w:rPr>
      <w:i/>
      <w:iCs/>
      <w:color w:val="404040" w:themeColor="text1" w:themeTint="BF"/>
    </w:rPr>
  </w:style>
  <w:style w:type="character" w:customStyle="1" w:styleId="QuoteChar">
    <w:name w:val="Quote Char"/>
    <w:basedOn w:val="DefaultParagraphFont"/>
    <w:link w:val="Quote"/>
    <w:uiPriority w:val="29"/>
    <w:rsid w:val="00E27E66"/>
    <w:rPr>
      <w:i/>
      <w:iCs/>
      <w:color w:val="404040" w:themeColor="text1" w:themeTint="BF"/>
    </w:rPr>
  </w:style>
  <w:style w:type="paragraph" w:styleId="ListParagraph">
    <w:name w:val="List Paragraph"/>
    <w:basedOn w:val="Normal"/>
    <w:uiPriority w:val="34"/>
    <w:qFormat/>
    <w:rsid w:val="00E27E66"/>
    <w:pPr>
      <w:ind w:left="720"/>
      <w:contextualSpacing/>
    </w:pPr>
  </w:style>
  <w:style w:type="character" w:styleId="IntenseEmphasis">
    <w:name w:val="Intense Emphasis"/>
    <w:basedOn w:val="DefaultParagraphFont"/>
    <w:uiPriority w:val="21"/>
    <w:qFormat/>
    <w:rsid w:val="00E27E66"/>
    <w:rPr>
      <w:i/>
      <w:iCs/>
      <w:color w:val="0F4761" w:themeColor="accent1" w:themeShade="BF"/>
    </w:rPr>
  </w:style>
  <w:style w:type="paragraph" w:styleId="IntenseQuote">
    <w:name w:val="Intense Quote"/>
    <w:basedOn w:val="Normal"/>
    <w:next w:val="Normal"/>
    <w:link w:val="IntenseQuoteChar"/>
    <w:uiPriority w:val="30"/>
    <w:qFormat/>
    <w:rsid w:val="00E27E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27E66"/>
    <w:rPr>
      <w:i/>
      <w:iCs/>
      <w:color w:val="0F4761" w:themeColor="accent1" w:themeShade="BF"/>
    </w:rPr>
  </w:style>
  <w:style w:type="character" w:styleId="IntenseReference">
    <w:name w:val="Intense Reference"/>
    <w:basedOn w:val="DefaultParagraphFont"/>
    <w:uiPriority w:val="32"/>
    <w:qFormat/>
    <w:rsid w:val="00E27E6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2</Pages>
  <Words>1019</Words>
  <Characters>5813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mascara</dc:creator>
  <cp:keywords/>
  <dc:description/>
  <cp:lastModifiedBy>john mascara</cp:lastModifiedBy>
  <cp:revision>8</cp:revision>
  <dcterms:created xsi:type="dcterms:W3CDTF">2026-04-02T20:32:00Z</dcterms:created>
  <dcterms:modified xsi:type="dcterms:W3CDTF">2026-04-04T15:32:00Z</dcterms:modified>
</cp:coreProperties>
</file>